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4291BA5A" w:rsidR="00B64A3C" w:rsidRPr="00B01B90" w:rsidRDefault="00B64A3C" w:rsidP="000F131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bookmarkStart w:id="2" w:name="OLE_LINK4"/>
      <w:r w:rsidR="000F1314" w:rsidRPr="000F1314">
        <w:rPr>
          <w:rFonts w:hint="eastAsia"/>
          <w:kern w:val="0"/>
          <w:sz w:val="21"/>
          <w:szCs w:val="21"/>
        </w:rPr>
        <w:t>G4</w:t>
      </w:r>
      <w:r w:rsidR="000F1314" w:rsidRPr="000F1314">
        <w:rPr>
          <w:rFonts w:hint="eastAsia"/>
          <w:kern w:val="0"/>
          <w:sz w:val="21"/>
          <w:szCs w:val="21"/>
        </w:rPr>
        <w:t>京港澳高速邢台市互通及收费站分布式光伏一期项目设备采购</w:t>
      </w:r>
      <w:r w:rsidR="001068FD">
        <w:rPr>
          <w:rFonts w:hint="eastAsia"/>
          <w:kern w:val="0"/>
          <w:sz w:val="21"/>
          <w:szCs w:val="21"/>
        </w:rPr>
        <w:t>三</w:t>
      </w:r>
      <w:r w:rsidR="000F1314" w:rsidRPr="000F1314">
        <w:rPr>
          <w:rFonts w:hint="eastAsia"/>
          <w:kern w:val="0"/>
          <w:sz w:val="21"/>
          <w:szCs w:val="21"/>
        </w:rPr>
        <w:t>标段</w:t>
      </w:r>
      <w:bookmarkEnd w:id="2"/>
    </w:p>
    <w:p w14:paraId="3DFA121B" w14:textId="5B7AC9BE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bookmarkStart w:id="3" w:name="OLE_LINK3"/>
      <w:r w:rsidR="000F1314">
        <w:rPr>
          <w:rFonts w:hint="eastAsia"/>
          <w:kern w:val="0"/>
          <w:sz w:val="21"/>
          <w:szCs w:val="21"/>
        </w:rPr>
        <w:t>ZY</w:t>
      </w:r>
      <w:r w:rsidR="00BC7B97" w:rsidRPr="00BC7B97">
        <w:rPr>
          <w:kern w:val="0"/>
          <w:sz w:val="21"/>
          <w:szCs w:val="21"/>
        </w:rPr>
        <w:t>-HW-2025-0</w:t>
      </w:r>
      <w:r w:rsidR="000F1314">
        <w:rPr>
          <w:rFonts w:hint="eastAsia"/>
          <w:kern w:val="0"/>
          <w:sz w:val="21"/>
          <w:szCs w:val="21"/>
        </w:rPr>
        <w:t>63</w:t>
      </w:r>
      <w:bookmarkEnd w:id="3"/>
    </w:p>
    <w:p w14:paraId="29929D59" w14:textId="7CEEB001" w:rsidR="00B64A3C" w:rsidRPr="003A5F17" w:rsidRDefault="00B64A3C" w:rsidP="000F131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0F1314" w:rsidRPr="000F1314">
        <w:rPr>
          <w:rFonts w:hint="eastAsia"/>
          <w:kern w:val="0"/>
          <w:sz w:val="21"/>
          <w:szCs w:val="21"/>
        </w:rPr>
        <w:t>G4</w:t>
      </w:r>
      <w:r w:rsidR="000F1314" w:rsidRPr="000F1314">
        <w:rPr>
          <w:rFonts w:hint="eastAsia"/>
          <w:kern w:val="0"/>
          <w:sz w:val="21"/>
          <w:szCs w:val="21"/>
        </w:rPr>
        <w:t>京港澳高速邢台市互通及收费站分布式光伏一期项目设备采购</w:t>
      </w:r>
      <w:r w:rsidR="001068FD">
        <w:rPr>
          <w:rFonts w:hint="eastAsia"/>
          <w:kern w:val="0"/>
          <w:sz w:val="21"/>
          <w:szCs w:val="21"/>
        </w:rPr>
        <w:t>三</w:t>
      </w:r>
      <w:r w:rsidR="000F1314" w:rsidRPr="000F1314">
        <w:rPr>
          <w:rFonts w:hint="eastAsia"/>
          <w:kern w:val="0"/>
          <w:sz w:val="21"/>
          <w:szCs w:val="21"/>
        </w:rPr>
        <w:t>标段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35C8CC10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F1314">
        <w:rPr>
          <w:rFonts w:hint="eastAsia"/>
          <w:kern w:val="0"/>
          <w:sz w:val="21"/>
          <w:szCs w:val="21"/>
        </w:rPr>
        <w:t>ZY</w:t>
      </w:r>
      <w:r w:rsidR="000F1314" w:rsidRPr="00BC7B97">
        <w:rPr>
          <w:kern w:val="0"/>
          <w:sz w:val="21"/>
          <w:szCs w:val="21"/>
        </w:rPr>
        <w:t>-HW-2025-0</w:t>
      </w:r>
      <w:r w:rsidR="000F1314">
        <w:rPr>
          <w:rFonts w:hint="eastAsia"/>
          <w:kern w:val="0"/>
          <w:sz w:val="21"/>
          <w:szCs w:val="21"/>
        </w:rPr>
        <w:t>63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1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7306"/>
      </w:tblGrid>
      <w:tr w:rsidR="000F1314" w:rsidRPr="003A5F17" w14:paraId="028F16B2" w14:textId="77777777" w:rsidTr="000F1314">
        <w:trPr>
          <w:trHeight w:val="407"/>
          <w:jc w:val="center"/>
        </w:trPr>
        <w:tc>
          <w:tcPr>
            <w:tcW w:w="13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660DE" w14:textId="03F672A1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G4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京港澳高速邢台市互通及收费站分布式光伏一期项目设备采购</w:t>
            </w:r>
            <w:r w:rsidR="001068FD">
              <w:rPr>
                <w:rFonts w:hint="eastAsia"/>
                <w:kern w:val="0"/>
                <w:sz w:val="21"/>
                <w:szCs w:val="21"/>
              </w:rPr>
              <w:t>三</w:t>
            </w:r>
            <w:r w:rsidRPr="000F1314">
              <w:rPr>
                <w:rFonts w:hint="eastAsia"/>
                <w:kern w:val="0"/>
                <w:sz w:val="21"/>
                <w:szCs w:val="21"/>
              </w:rPr>
              <w:t>标段</w:t>
            </w:r>
          </w:p>
        </w:tc>
      </w:tr>
      <w:tr w:rsidR="000F1314" w:rsidRPr="003A5F17" w14:paraId="3CA6F852" w14:textId="77777777" w:rsidTr="000F1314">
        <w:trPr>
          <w:trHeight w:val="395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64976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能源电力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D0072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</w:rPr>
              <w:t>邢台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市</w:t>
            </w:r>
          </w:p>
        </w:tc>
      </w:tr>
      <w:tr w:rsidR="000F1314" w:rsidRPr="003A5F17" w14:paraId="3DFF988E" w14:textId="77777777" w:rsidTr="000F1314">
        <w:trPr>
          <w:trHeight w:val="407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132A2" w14:textId="18D3A179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23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070AF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邢台市公共资源交易中心</w:t>
            </w:r>
          </w:p>
        </w:tc>
      </w:tr>
      <w:tr w:rsidR="000F1314" w:rsidRPr="003A5F17" w14:paraId="06B1A8B1" w14:textId="77777777" w:rsidTr="000F1314">
        <w:trPr>
          <w:trHeight w:val="407"/>
          <w:jc w:val="center"/>
        </w:trPr>
        <w:tc>
          <w:tcPr>
            <w:tcW w:w="5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8C5528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公示开始日期：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7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BA3A4" w14:textId="77777777" w:rsidR="000F1314" w:rsidRPr="003A5F17" w:rsidRDefault="000F1314" w:rsidP="00C9216A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公示截止日期：</w:t>
            </w:r>
            <w:r w:rsidRPr="003A5F17">
              <w:rPr>
                <w:kern w:val="0"/>
                <w:sz w:val="21"/>
                <w:szCs w:val="21"/>
              </w:rPr>
              <w:t>202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 w:rsidRPr="003A5F17"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</w:rPr>
              <w:t>28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15"/>
        <w:gridCol w:w="1476"/>
        <w:gridCol w:w="1477"/>
        <w:gridCol w:w="3662"/>
        <w:gridCol w:w="3412"/>
      </w:tblGrid>
      <w:tr w:rsidR="00D464F2" w:rsidRPr="003A5F17" w14:paraId="0C4064C5" w14:textId="77777777" w:rsidTr="00724088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D464F2" w:rsidRPr="003A5F17" w:rsidRDefault="00D464F2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662" w:type="dxa"/>
            <w:vAlign w:val="center"/>
          </w:tcPr>
          <w:p w14:paraId="6BFAE2A2" w14:textId="528A5EF6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3412" w:type="dxa"/>
            <w:vAlign w:val="center"/>
          </w:tcPr>
          <w:p w14:paraId="60F403BD" w14:textId="78350AF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1068FD" w:rsidRPr="003A5F17" w14:paraId="1F3A20C4" w14:textId="77777777" w:rsidTr="00724088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4" w:name="_Hlk204277003"/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2E75693B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1476" w:type="dxa"/>
            <w:vAlign w:val="center"/>
          </w:tcPr>
          <w:p w14:paraId="2305A721" w14:textId="5D81B145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kern w:val="0"/>
                <w:sz w:val="21"/>
                <w:szCs w:val="21"/>
              </w:rPr>
              <w:t>990265</w:t>
            </w:r>
          </w:p>
        </w:tc>
        <w:tc>
          <w:tcPr>
            <w:tcW w:w="1477" w:type="dxa"/>
            <w:vAlign w:val="center"/>
          </w:tcPr>
          <w:p w14:paraId="2AE97209" w14:textId="03387607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kern w:val="0"/>
                <w:sz w:val="21"/>
                <w:szCs w:val="21"/>
              </w:rPr>
              <w:t>990265</w:t>
            </w:r>
          </w:p>
        </w:tc>
        <w:tc>
          <w:tcPr>
            <w:tcW w:w="3662" w:type="dxa"/>
            <w:vAlign w:val="center"/>
          </w:tcPr>
          <w:p w14:paraId="3EB7802B" w14:textId="4D021BA5" w:rsidR="001068FD" w:rsidRPr="00D03371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 xml:space="preserve">30 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>日内交付</w:t>
            </w:r>
          </w:p>
        </w:tc>
        <w:tc>
          <w:tcPr>
            <w:tcW w:w="3412" w:type="dxa"/>
            <w:vAlign w:val="center"/>
          </w:tcPr>
          <w:p w14:paraId="1E6EE454" w14:textId="5223ADBA" w:rsidR="001068FD" w:rsidRPr="00AB113F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</w:tr>
      <w:tr w:rsidR="001068FD" w:rsidRPr="003A5F17" w14:paraId="5F3A0365" w14:textId="77777777" w:rsidTr="00724088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D3D2536" w14:textId="475B931B" w:rsidR="001068FD" w:rsidRPr="003A5F17" w:rsidRDefault="001068FD" w:rsidP="001068FD">
            <w:pPr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476" w:type="dxa"/>
            <w:vAlign w:val="center"/>
          </w:tcPr>
          <w:p w14:paraId="741FD910" w14:textId="5DF74A89" w:rsidR="001068FD" w:rsidRPr="00CA6255" w:rsidRDefault="001068FD" w:rsidP="001068F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kern w:val="0"/>
                <w:sz w:val="21"/>
                <w:szCs w:val="21"/>
              </w:rPr>
              <w:t>994270</w:t>
            </w:r>
          </w:p>
        </w:tc>
        <w:tc>
          <w:tcPr>
            <w:tcW w:w="1477" w:type="dxa"/>
            <w:vAlign w:val="center"/>
          </w:tcPr>
          <w:p w14:paraId="04D71DB9" w14:textId="2814982D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kern w:val="0"/>
                <w:sz w:val="21"/>
                <w:szCs w:val="21"/>
              </w:rPr>
              <w:t>994270</w:t>
            </w:r>
          </w:p>
        </w:tc>
        <w:tc>
          <w:tcPr>
            <w:tcW w:w="3662" w:type="dxa"/>
            <w:vAlign w:val="center"/>
          </w:tcPr>
          <w:p w14:paraId="58F4D838" w14:textId="37DCE5F0" w:rsidR="001068FD" w:rsidRPr="004564B0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 xml:space="preserve">30 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>日内交付</w:t>
            </w:r>
          </w:p>
        </w:tc>
        <w:tc>
          <w:tcPr>
            <w:tcW w:w="3412" w:type="dxa"/>
            <w:vAlign w:val="center"/>
          </w:tcPr>
          <w:p w14:paraId="37D41BC4" w14:textId="6C8C92A4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</w:tr>
      <w:tr w:rsidR="001068FD" w:rsidRPr="003A5F17" w14:paraId="54582644" w14:textId="77777777" w:rsidTr="00724088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9522ADA" w14:textId="7B933ED2" w:rsidR="001068FD" w:rsidRPr="003A5F17" w:rsidRDefault="001068FD" w:rsidP="001068F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476" w:type="dxa"/>
            <w:vAlign w:val="center"/>
          </w:tcPr>
          <w:p w14:paraId="7EBA9E2F" w14:textId="26AEFFE5" w:rsidR="001068FD" w:rsidRPr="00CA6255" w:rsidRDefault="001068FD" w:rsidP="001068F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kern w:val="0"/>
                <w:sz w:val="21"/>
                <w:szCs w:val="21"/>
              </w:rPr>
              <w:t>996800</w:t>
            </w:r>
          </w:p>
        </w:tc>
        <w:tc>
          <w:tcPr>
            <w:tcW w:w="1477" w:type="dxa"/>
            <w:vAlign w:val="center"/>
          </w:tcPr>
          <w:p w14:paraId="58536E81" w14:textId="391EC194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kern w:val="0"/>
                <w:sz w:val="21"/>
                <w:szCs w:val="21"/>
              </w:rPr>
              <w:t>996800</w:t>
            </w:r>
          </w:p>
        </w:tc>
        <w:tc>
          <w:tcPr>
            <w:tcW w:w="3662" w:type="dxa"/>
            <w:vAlign w:val="center"/>
          </w:tcPr>
          <w:p w14:paraId="7A0B3478" w14:textId="306DF836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合同签订之日起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 xml:space="preserve">30 </w:t>
            </w:r>
            <w:r w:rsidRPr="00CA6255">
              <w:rPr>
                <w:rFonts w:hint="eastAsia"/>
                <w:kern w:val="0"/>
                <w:sz w:val="21"/>
                <w:szCs w:val="21"/>
              </w:rPr>
              <w:t>日内交付</w:t>
            </w:r>
          </w:p>
        </w:tc>
        <w:tc>
          <w:tcPr>
            <w:tcW w:w="3412" w:type="dxa"/>
            <w:vAlign w:val="center"/>
          </w:tcPr>
          <w:p w14:paraId="40CB5A68" w14:textId="67E291F1" w:rsidR="001068FD" w:rsidRPr="00D15CC1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A6255">
              <w:rPr>
                <w:rFonts w:hint="eastAsia"/>
                <w:kern w:val="0"/>
                <w:sz w:val="21"/>
                <w:szCs w:val="21"/>
              </w:rPr>
              <w:t>合格，符合国家相关标准，满足招标文件供货要求</w:t>
            </w:r>
          </w:p>
        </w:tc>
      </w:tr>
    </w:tbl>
    <w:bookmarkEnd w:id="4"/>
    <w:p w14:paraId="78B5E1CF" w14:textId="77777777" w:rsidR="00F3656F" w:rsidRPr="003A5F17" w:rsidRDefault="00F3656F" w:rsidP="008E168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>
        <w:rPr>
          <w:rFonts w:hint="eastAsia"/>
          <w:kern w:val="0"/>
          <w:sz w:val="21"/>
          <w:szCs w:val="21"/>
        </w:rPr>
        <w:t>项目经理</w:t>
      </w:r>
    </w:p>
    <w:tbl>
      <w:tblPr>
        <w:tblW w:w="1316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2920"/>
        <w:gridCol w:w="1982"/>
        <w:gridCol w:w="2201"/>
        <w:gridCol w:w="2422"/>
        <w:gridCol w:w="2607"/>
      </w:tblGrid>
      <w:tr w:rsidR="00F3656F" w:rsidRPr="003A5F17" w14:paraId="3F2AFF59" w14:textId="77777777" w:rsidTr="00F3656F">
        <w:trPr>
          <w:trHeight w:val="397"/>
          <w:jc w:val="center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4B31D" w14:textId="77777777" w:rsidR="00F3656F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8558B" w14:textId="77777777" w:rsidR="00F3656F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6B8FF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项目经理</w:t>
            </w:r>
            <w:r w:rsidRPr="003A5F17"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3E016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87079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5FD2E8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1068FD" w:rsidRPr="003A5F17" w14:paraId="3B85166D" w14:textId="77777777" w:rsidTr="00F3656F">
        <w:trPr>
          <w:trHeight w:val="397"/>
          <w:jc w:val="center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2D6D7" w14:textId="77777777" w:rsidR="001068FD" w:rsidRPr="0038608C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5" w:name="_Hlk204277221"/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8EA51" w14:textId="2C59E045" w:rsidR="001068FD" w:rsidRPr="0038608C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21B23" w14:textId="2D870B9C" w:rsidR="001068FD" w:rsidRPr="00C75C6A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7F556" w14:textId="611872B3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BEC77" w14:textId="20AA3AF1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B4D65" w14:textId="5501216D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1068FD" w:rsidRPr="003A5F17" w14:paraId="0AEA01DB" w14:textId="77777777" w:rsidTr="00F3656F">
        <w:trPr>
          <w:trHeight w:val="397"/>
          <w:jc w:val="center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A1B73" w14:textId="77777777" w:rsidR="001068FD" w:rsidRPr="0038608C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C1266" w14:textId="0EFD6F1E" w:rsidR="001068FD" w:rsidRPr="0038608C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AA434" w14:textId="30D53CF5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A2DDD" w14:textId="18D6057C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E625C" w14:textId="3DA3EE7E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02C8E" w14:textId="276C41A5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1068FD" w:rsidRPr="003A5F17" w14:paraId="4330A6B8" w14:textId="77777777" w:rsidTr="00F3656F">
        <w:trPr>
          <w:trHeight w:val="397"/>
          <w:jc w:val="center"/>
        </w:trPr>
        <w:tc>
          <w:tcPr>
            <w:tcW w:w="1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5DFDC" w14:textId="77777777" w:rsidR="001068FD" w:rsidRPr="0038608C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9E8B1" w14:textId="2B9C8048" w:rsidR="001068FD" w:rsidRPr="0038608C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0AC1D" w14:textId="7A4F4F36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797E5" w14:textId="23AE432C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B1157" w14:textId="65F92FDE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53F0D" w14:textId="7F1F11C2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bookmarkEnd w:id="5"/>
    <w:p w14:paraId="25B79A98" w14:textId="19DD6BC8" w:rsidR="00935699" w:rsidRPr="003A5F17" w:rsidRDefault="00F3656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171"/>
        <w:gridCol w:w="6171"/>
      </w:tblGrid>
      <w:tr w:rsidR="00D03371" w:rsidRPr="003A5F17" w14:paraId="1B9B3413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1068FD" w:rsidRPr="003A5F17" w14:paraId="1C293254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4345E99C" w:rsidR="001068FD" w:rsidRPr="003A5F17" w:rsidRDefault="001068FD" w:rsidP="001068F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1068FD" w:rsidRPr="003A5F17" w14:paraId="72E8B908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3C75D3CE" w:rsidR="001068FD" w:rsidRPr="003A5F17" w:rsidRDefault="001068FD" w:rsidP="001068F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1068FD" w:rsidRPr="003A5F17" w14:paraId="520963EC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1AEBB780" w:rsidR="001068FD" w:rsidRPr="003A5F17" w:rsidRDefault="001068FD" w:rsidP="001068F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4DB16BE9" w:rsidR="00935699" w:rsidRPr="003A5F17" w:rsidRDefault="00F3656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6" w:name="_Hlk196593519"/>
      <w:r>
        <w:rPr>
          <w:rFonts w:hint="eastAsia"/>
          <w:kern w:val="0"/>
          <w:sz w:val="21"/>
          <w:szCs w:val="21"/>
        </w:rPr>
        <w:t>4</w:t>
      </w:r>
      <w:r w:rsidR="00935699" w:rsidRPr="003A5F17">
        <w:rPr>
          <w:kern w:val="0"/>
          <w:sz w:val="21"/>
          <w:szCs w:val="21"/>
        </w:rPr>
        <w:t>.</w:t>
      </w: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1</w:t>
      </w:r>
      <w:r>
        <w:rPr>
          <w:rFonts w:hint="eastAsia"/>
          <w:kern w:val="0"/>
          <w:sz w:val="21"/>
          <w:szCs w:val="21"/>
        </w:rPr>
        <w:t>）</w:t>
      </w:r>
      <w:r w:rsidR="00935699" w:rsidRPr="003A5F17">
        <w:rPr>
          <w:kern w:val="0"/>
          <w:sz w:val="21"/>
          <w:szCs w:val="21"/>
        </w:rPr>
        <w:t>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3030"/>
        <w:gridCol w:w="1984"/>
        <w:gridCol w:w="1711"/>
      </w:tblGrid>
      <w:tr w:rsidR="006E7DAB" w:rsidRPr="003A5F17" w14:paraId="1EF65490" w14:textId="77777777" w:rsidTr="00444CAB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0DEE4BEE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5CC1">
              <w:rPr>
                <w:rFonts w:hint="eastAsia"/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213C7512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买方名称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1068FD" w:rsidRPr="003A5F17" w14:paraId="647D67AD" w14:textId="77777777" w:rsidTr="00444CAB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2030C6DE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6CA96DF9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华能江西蓝腾</w:t>
            </w:r>
            <w:r w:rsidRPr="001068FD">
              <w:rPr>
                <w:rFonts w:hint="eastAsia"/>
                <w:kern w:val="0"/>
                <w:sz w:val="21"/>
                <w:szCs w:val="21"/>
              </w:rPr>
              <w:t>100MW</w:t>
            </w:r>
            <w:r w:rsidRPr="001068FD">
              <w:rPr>
                <w:rFonts w:hint="eastAsia"/>
                <w:kern w:val="0"/>
                <w:sz w:val="21"/>
                <w:szCs w:val="21"/>
              </w:rPr>
              <w:t>户用光伏项目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0F71C210" w:rsidR="001068FD" w:rsidRPr="00FC7F33" w:rsidRDefault="001068FD" w:rsidP="001068FD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江西汝河水利建设工程有限公司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6E92832F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2023.5.25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325E6EB2" w:rsidR="001068FD" w:rsidRPr="003A5F17" w:rsidRDefault="001068FD" w:rsidP="001068FD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16245550.00</w:t>
            </w:r>
            <w:r w:rsidRPr="001068FD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068FD" w:rsidRPr="003A5F17" w14:paraId="73B61C35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342EAC34" w:rsidR="001068FD" w:rsidRPr="008B7B09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国家能源集团丰城光伏发电项目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345FBDB7" w:rsidR="001068FD" w:rsidRPr="00D15CC1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中国电建集团江西省电力设计院有限公司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2446ACDF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2020.10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33C72FB0" w:rsidR="001068FD" w:rsidRPr="003A5F17" w:rsidRDefault="001068FD" w:rsidP="001068F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 xml:space="preserve">421.8920 </w:t>
            </w:r>
            <w:r w:rsidRPr="001068FD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068FD" w:rsidRPr="003A5F17" w14:paraId="56572C82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8C2EA" w14:textId="77777777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A71F5" w14:textId="7A356BA1" w:rsidR="001068FD" w:rsidRPr="008B7B09" w:rsidRDefault="00571226" w:rsidP="0057122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贵州关岭县沙营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 xml:space="preserve">100Mwp 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农业光伏电站工程逆变器及附属设备采购合同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2B3DF" w14:textId="348EFA4F" w:rsidR="001068FD" w:rsidRPr="00571226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中国电建集团成都勘测设计研究院有限公司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B531E" w14:textId="27EF536E" w:rsidR="001068FD" w:rsidRPr="003A5F17" w:rsidRDefault="00571226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2020.11.17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08F53" w14:textId="11346335" w:rsidR="001068FD" w:rsidRPr="003A5F17" w:rsidRDefault="00571226" w:rsidP="001068FD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1105.4736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068FD" w:rsidRPr="003A5F17" w14:paraId="08C4B030" w14:textId="77777777" w:rsidTr="00444CAB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0F4B5364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0D20FFBD" w:rsidR="001068FD" w:rsidRPr="00107CEF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上海易士嘉新能源有限公司逆变器采购项目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7A5E7C42" w:rsidR="001068FD" w:rsidRPr="0061655F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上海易士嘉新能源有限公司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7EEFC843" w:rsidR="001068FD" w:rsidRPr="003A5F17" w:rsidRDefault="00571226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2024.8.13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26FB3093" w:rsidR="001068FD" w:rsidRPr="0061655F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2116800.00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068FD" w:rsidRPr="003A5F17" w14:paraId="2F935B71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3CE1FB0C" w:rsidR="001068FD" w:rsidRPr="003A5F17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中建五局水利能源建设有限公司逆变器采购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34817EF2" w:rsidR="001068FD" w:rsidRPr="00D15CC1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中建五局水利能源建设有限公司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5674AFE5" w:rsidR="001068FD" w:rsidRPr="003A5F17" w:rsidRDefault="00571226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2024.12.4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418844FA" w:rsidR="001068FD" w:rsidRPr="0061655F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57600000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068FD" w:rsidRPr="003A5F17" w14:paraId="4191EA29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44B0AC" w14:textId="77777777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AA6CD" w14:textId="64F5FABB" w:rsidR="001068FD" w:rsidRPr="009A1EB4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山丹县东乐北滩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10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万千瓦光伏发电项目逆变器设备销售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B07" w14:textId="6A736ECA" w:rsidR="001068FD" w:rsidRPr="009A1EB4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易事特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(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张掖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)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储能技术有限公司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E3C3D" w14:textId="04DB8FE2" w:rsidR="001068FD" w:rsidRPr="000816D9" w:rsidRDefault="00571226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2024.3.11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9E20D" w14:textId="560F024C" w:rsidR="001068FD" w:rsidRPr="009A1EB4" w:rsidRDefault="0057122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71226">
              <w:rPr>
                <w:rFonts w:hint="eastAsia"/>
                <w:kern w:val="0"/>
                <w:sz w:val="21"/>
                <w:szCs w:val="21"/>
              </w:rPr>
              <w:t>11017600.00</w:t>
            </w:r>
            <w:r w:rsidRPr="00571226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068FD" w:rsidRPr="003A5F17" w14:paraId="00A1C343" w14:textId="77777777" w:rsidTr="00444CAB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6018E0B9" w:rsidR="001068FD" w:rsidRPr="003A5F17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5B7B18E9" w:rsidR="001068FD" w:rsidRPr="008B7B09" w:rsidRDefault="00997AF1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朝阳中鞍水务智慧能源项目逆变器采购合同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289F9464" w:rsidR="001068FD" w:rsidRPr="001C4912" w:rsidRDefault="00997AF1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朝阳燕山湖发电有限公司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21E8A707" w:rsidR="001068FD" w:rsidRPr="001C4912" w:rsidRDefault="00997AF1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2021.8.16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5EE5E70A" w:rsidR="001068FD" w:rsidRPr="003A5F17" w:rsidRDefault="00997AF1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5175000.00</w:t>
            </w:r>
            <w:r w:rsidRPr="00997AF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068FD" w:rsidRPr="003A5F17" w14:paraId="074FF470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63BF29" w14:textId="77777777" w:rsidR="001068FD" w:rsidRPr="00CA6255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97FB4" w14:textId="68D132D9" w:rsidR="001068FD" w:rsidRPr="008B7B09" w:rsidRDefault="00997AF1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长城汽车徐水诺博内外饰座椅屋顶光储发电项目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5073C" w14:textId="47CAD029" w:rsidR="001068FD" w:rsidRPr="001C4912" w:rsidRDefault="00997AF1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国源设计院有限公司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4389E6" w14:textId="42AE49A7" w:rsidR="001068FD" w:rsidRPr="001C4912" w:rsidRDefault="00997AF1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2021.9.15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E1533" w14:textId="1D5CCDAD" w:rsidR="001068FD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4000000.00</w:t>
            </w:r>
            <w:r w:rsidRPr="00997AF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1068FD" w:rsidRPr="003A5F17" w14:paraId="0BEA384E" w14:textId="77777777" w:rsidTr="00444CAB">
        <w:trPr>
          <w:trHeight w:val="481"/>
          <w:jc w:val="center"/>
        </w:trPr>
        <w:tc>
          <w:tcPr>
            <w:tcW w:w="319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9D0147" w14:textId="77777777" w:rsidR="001068FD" w:rsidRPr="00CA6255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46DAEF" w14:textId="434F81B9" w:rsidR="001068FD" w:rsidRPr="005E2285" w:rsidRDefault="00997AF1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江苏伍博能源科技有限公司逆变器购销项目</w:t>
            </w:r>
          </w:p>
        </w:tc>
        <w:tc>
          <w:tcPr>
            <w:tcW w:w="3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9CA01" w14:textId="3190A862" w:rsidR="001068FD" w:rsidRPr="005E2285" w:rsidRDefault="00997AF1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江苏伍博能源科技有限公司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777A2" w14:textId="1BB05BD4" w:rsidR="001068FD" w:rsidRDefault="00997AF1" w:rsidP="001068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2021.11</w:t>
            </w:r>
          </w:p>
        </w:tc>
        <w:tc>
          <w:tcPr>
            <w:tcW w:w="1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551A6" w14:textId="06930DE9" w:rsidR="001068FD" w:rsidRPr="005E2285" w:rsidRDefault="00997AF1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rFonts w:hint="eastAsia"/>
                <w:kern w:val="0"/>
                <w:sz w:val="21"/>
                <w:szCs w:val="21"/>
              </w:rPr>
              <w:t>1312500.00</w:t>
            </w:r>
            <w:r w:rsidRPr="00997AF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5385A2CA" w14:textId="77777777" w:rsidR="00F3656F" w:rsidRPr="003A5F17" w:rsidRDefault="00F3656F" w:rsidP="008E168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lastRenderedPageBreak/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7" w:name="_Hlk149721951"/>
      <w:r w:rsidRPr="003A5F17">
        <w:rPr>
          <w:kern w:val="0"/>
          <w:sz w:val="21"/>
          <w:szCs w:val="21"/>
        </w:rPr>
        <w:t>中标候选人项目</w:t>
      </w:r>
      <w:r>
        <w:rPr>
          <w:rFonts w:hint="eastAsia"/>
          <w:kern w:val="0"/>
          <w:sz w:val="21"/>
          <w:szCs w:val="21"/>
        </w:rPr>
        <w:t>经理</w:t>
      </w:r>
      <w:r w:rsidRPr="003A5F17">
        <w:rPr>
          <w:kern w:val="0"/>
          <w:sz w:val="21"/>
          <w:szCs w:val="21"/>
        </w:rPr>
        <w:t>业绩</w:t>
      </w:r>
      <w:bookmarkEnd w:id="7"/>
    </w:p>
    <w:tbl>
      <w:tblPr>
        <w:tblW w:w="131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2768"/>
        <w:gridCol w:w="1512"/>
        <w:gridCol w:w="2411"/>
        <w:gridCol w:w="1788"/>
        <w:gridCol w:w="1788"/>
        <w:gridCol w:w="1760"/>
      </w:tblGrid>
      <w:tr w:rsidR="00F3656F" w:rsidRPr="003A5F17" w14:paraId="502A1BFF" w14:textId="77777777" w:rsidTr="00A00B7F">
        <w:trPr>
          <w:trHeight w:val="54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30BC4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A74168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51F81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项目</w:t>
            </w:r>
            <w:r>
              <w:rPr>
                <w:rFonts w:hint="eastAsia"/>
                <w:kern w:val="0"/>
                <w:sz w:val="21"/>
                <w:szCs w:val="21"/>
              </w:rPr>
              <w:t>经理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660EB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0F508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50FB2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7E6B2" w14:textId="77777777" w:rsidR="00F3656F" w:rsidRPr="003A5F17" w:rsidRDefault="00F3656F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997AF1" w:rsidRPr="003A5F17" w14:paraId="1C9902F5" w14:textId="77777777" w:rsidTr="00A00B7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80DD99" w14:textId="77777777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C2403A" w14:textId="6D157E11" w:rsidR="00997AF1" w:rsidRPr="0038608C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26BE7A" w14:textId="43C9E3A7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5F3CA" w14:textId="332F67D8" w:rsidR="00997AF1" w:rsidRPr="00DB4362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638F7" w14:textId="3CAF8BB5" w:rsidR="00997AF1" w:rsidRPr="00B6023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44F7D" w14:textId="358F681C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6A5058" w14:textId="5999CD57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997AF1" w:rsidRPr="003A5F17" w14:paraId="2F30E5B1" w14:textId="77777777" w:rsidTr="00A00B7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17939C0" w14:textId="77777777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A952DF" w14:textId="6C9246C3" w:rsidR="00997AF1" w:rsidRPr="0038608C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DCD981" w14:textId="272CBA4F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0EEF4" w14:textId="79F42D1B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BBCE4" w14:textId="27736A4C" w:rsidR="00997AF1" w:rsidRPr="005E1A2C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A3DC9" w14:textId="11C19CAF" w:rsidR="00997AF1" w:rsidRPr="00D25CD6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12262" w14:textId="00C1D59E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  <w:tr w:rsidR="00997AF1" w:rsidRPr="003A5F17" w14:paraId="6ABF5AB4" w14:textId="77777777" w:rsidTr="00A00B7F">
        <w:trPr>
          <w:trHeight w:val="489"/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1E873D9" w14:textId="77777777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B0F651" w14:textId="42B198F5" w:rsidR="00997AF1" w:rsidRPr="0038608C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E65AE5" w14:textId="4BA4AC75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9C906" w14:textId="0778D7E7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1D01C" w14:textId="41FF72C3" w:rsidR="00997AF1" w:rsidRPr="00FC6592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98F59" w14:textId="7FE2855E" w:rsidR="00997AF1" w:rsidRPr="00FC6592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D269E" w14:textId="302361E2" w:rsidR="00997AF1" w:rsidRPr="003A5F17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181867FB" w14:textId="4C1AFC33" w:rsidR="006C72CB" w:rsidRDefault="00F3656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</w:t>
      </w:r>
      <w:r w:rsidR="006C72CB" w:rsidRPr="006C72CB">
        <w:rPr>
          <w:rFonts w:hint="eastAsia"/>
          <w:kern w:val="0"/>
          <w:sz w:val="21"/>
          <w:szCs w:val="21"/>
        </w:rPr>
        <w:t>.</w:t>
      </w:r>
      <w:r w:rsidR="006C72CB" w:rsidRPr="006C72CB">
        <w:rPr>
          <w:rFonts w:hint="eastAsia"/>
          <w:kern w:val="0"/>
          <w:sz w:val="21"/>
          <w:szCs w:val="21"/>
        </w:rPr>
        <w:t>（</w:t>
      </w:r>
      <w:r w:rsidR="006C72CB" w:rsidRPr="006C72CB">
        <w:rPr>
          <w:rFonts w:hint="eastAsia"/>
          <w:kern w:val="0"/>
          <w:sz w:val="21"/>
          <w:szCs w:val="21"/>
        </w:rPr>
        <w:t>1</w:t>
      </w:r>
      <w:r w:rsidR="006C72CB" w:rsidRPr="006C72CB">
        <w:rPr>
          <w:rFonts w:hint="eastAsia"/>
          <w:kern w:val="0"/>
          <w:sz w:val="21"/>
          <w:szCs w:val="21"/>
        </w:rPr>
        <w:t>）所有投标人</w:t>
      </w:r>
      <w:r w:rsidR="000063D5">
        <w:rPr>
          <w:rFonts w:hint="eastAsia"/>
          <w:kern w:val="0"/>
          <w:sz w:val="21"/>
          <w:szCs w:val="21"/>
        </w:rPr>
        <w:t>商务部分</w:t>
      </w:r>
      <w:r w:rsidR="006C72CB" w:rsidRPr="006C72CB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6C72CB" w:rsidRPr="00707419" w14:paraId="7D4B0489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52B1BAF4" w14:textId="77777777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075DF30B" w14:textId="77777777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A41B3A7" w14:textId="03FCF5D8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0595F286" w14:textId="0609341A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6485C4E3" w14:textId="39D2CD83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7ADF19DE" w14:textId="43302FD3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0E3E0B7A" w14:textId="05DFDC6A" w:rsidR="006C72CB" w:rsidRPr="00935699" w:rsidRDefault="006C72CB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5E2285" w:rsidRPr="00707419" w14:paraId="14F90F41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41F9E4F8" w14:textId="7BDAD9A8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2AD1D8D5" w14:textId="3825EFF0" w:rsidR="005E2285" w:rsidRPr="006C72CB" w:rsidRDefault="00997AF1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783" w:type="dxa"/>
            <w:vAlign w:val="center"/>
          </w:tcPr>
          <w:p w14:paraId="4F783BF2" w14:textId="016FA918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52A08137" w14:textId="253A003A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7289EDB3" w14:textId="36CCCE09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3070DA40" w14:textId="4742FD4D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504C2A21" w14:textId="28F7938C" w:rsidR="005E2285" w:rsidRPr="0093569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</w:tr>
      <w:tr w:rsidR="005E2285" w:rsidRPr="00707419" w14:paraId="103AA56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1CAED3B" w14:textId="5C82F455" w:rsidR="005E2285" w:rsidRPr="0070741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50FBC840" w14:textId="42816326" w:rsidR="005E2285" w:rsidRPr="006C72CB" w:rsidRDefault="00997AF1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783" w:type="dxa"/>
            <w:vAlign w:val="center"/>
          </w:tcPr>
          <w:p w14:paraId="663E1497" w14:textId="01E6C648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76A8E0C9" w14:textId="3D278464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47C4697E" w14:textId="6A08F1BB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550FE4F5" w14:textId="6FFC4FBB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23A8726E" w14:textId="3CE41CC1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</w:tr>
      <w:tr w:rsidR="005E2285" w:rsidRPr="00707419" w14:paraId="5C2AD97E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4E91AAB" w14:textId="1FDAF1EB" w:rsidR="005E2285" w:rsidRPr="00707419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6DB0E451" w14:textId="1360055A" w:rsidR="005E2285" w:rsidRPr="006C72CB" w:rsidRDefault="00997AF1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1783" w:type="dxa"/>
            <w:vAlign w:val="center"/>
          </w:tcPr>
          <w:p w14:paraId="3633DB3B" w14:textId="0D51709E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7E6E3E2C" w14:textId="300EC992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665412B8" w14:textId="742E7131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3" w:type="dxa"/>
            <w:vAlign w:val="center"/>
          </w:tcPr>
          <w:p w14:paraId="425F1D0C" w14:textId="3D8BB431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  <w:tc>
          <w:tcPr>
            <w:tcW w:w="1784" w:type="dxa"/>
            <w:vAlign w:val="center"/>
          </w:tcPr>
          <w:p w14:paraId="719E2CD5" w14:textId="162FE91D" w:rsidR="005E2285" w:rsidRDefault="005E2285" w:rsidP="005E22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5E2285">
              <w:rPr>
                <w:kern w:val="0"/>
                <w:sz w:val="21"/>
                <w:szCs w:val="21"/>
              </w:rPr>
              <w:t>30.00</w:t>
            </w:r>
          </w:p>
        </w:tc>
      </w:tr>
    </w:tbl>
    <w:p w14:paraId="71829B0D" w14:textId="16D28242" w:rsidR="006C72CB" w:rsidRDefault="00F3656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 w:rsidR="00D52127">
        <w:rPr>
          <w:rFonts w:hint="eastAsia"/>
          <w:kern w:val="0"/>
          <w:sz w:val="21"/>
          <w:szCs w:val="21"/>
        </w:rPr>
        <w:t>（</w:t>
      </w:r>
      <w:r w:rsidR="00D52127">
        <w:rPr>
          <w:rFonts w:hint="eastAsia"/>
          <w:kern w:val="0"/>
          <w:sz w:val="21"/>
          <w:szCs w:val="21"/>
        </w:rPr>
        <w:t>2</w:t>
      </w:r>
      <w:r w:rsidR="00D52127">
        <w:rPr>
          <w:rFonts w:hint="eastAsia"/>
          <w:kern w:val="0"/>
          <w:sz w:val="21"/>
          <w:szCs w:val="21"/>
        </w:rPr>
        <w:t>）</w:t>
      </w:r>
      <w:r w:rsidR="00D52127" w:rsidRPr="00D52127">
        <w:rPr>
          <w:rFonts w:hint="eastAsia"/>
          <w:kern w:val="0"/>
          <w:sz w:val="21"/>
          <w:szCs w:val="21"/>
        </w:rPr>
        <w:t>所有投标人</w:t>
      </w:r>
      <w:r w:rsidR="000063D5">
        <w:rPr>
          <w:rFonts w:hint="eastAsia"/>
          <w:kern w:val="0"/>
          <w:sz w:val="21"/>
          <w:szCs w:val="21"/>
        </w:rPr>
        <w:t>技术部分（明标）</w:t>
      </w:r>
      <w:r w:rsidR="00D52127" w:rsidRPr="00D52127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D52127" w:rsidRPr="00707419" w14:paraId="72CB3019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30856E35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09E1C72A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35A25CEB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30D361DD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385E217E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0E37C02F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0BD483A6" w14:textId="77777777" w:rsidR="00D52127" w:rsidRPr="00935699" w:rsidRDefault="00D52127" w:rsidP="00153C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997AF1" w:rsidRPr="00707419" w14:paraId="28B02AEA" w14:textId="77777777" w:rsidTr="00817E0B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78012325" w14:textId="77777777" w:rsidR="00997AF1" w:rsidRPr="00935699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430" w:type="dxa"/>
            <w:vAlign w:val="center"/>
          </w:tcPr>
          <w:p w14:paraId="5EAE2A37" w14:textId="54CB2AAA" w:rsidR="00997AF1" w:rsidRPr="006C72CB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783" w:type="dxa"/>
            <w:vAlign w:val="center"/>
          </w:tcPr>
          <w:p w14:paraId="5A966FD9" w14:textId="27A246A3" w:rsidR="00997AF1" w:rsidRPr="00935699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31.50</w:t>
            </w:r>
          </w:p>
        </w:tc>
        <w:tc>
          <w:tcPr>
            <w:tcW w:w="1783" w:type="dxa"/>
            <w:vAlign w:val="center"/>
          </w:tcPr>
          <w:p w14:paraId="584DB8F0" w14:textId="6F62E3B3" w:rsidR="00997AF1" w:rsidRPr="00935699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30.50</w:t>
            </w:r>
          </w:p>
        </w:tc>
        <w:tc>
          <w:tcPr>
            <w:tcW w:w="1784" w:type="dxa"/>
            <w:vAlign w:val="center"/>
          </w:tcPr>
          <w:p w14:paraId="38BCB89D" w14:textId="776AE31C" w:rsidR="00997AF1" w:rsidRPr="00935699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31.60</w:t>
            </w:r>
          </w:p>
        </w:tc>
        <w:tc>
          <w:tcPr>
            <w:tcW w:w="1783" w:type="dxa"/>
            <w:vAlign w:val="center"/>
          </w:tcPr>
          <w:p w14:paraId="3B032851" w14:textId="67D94EB6" w:rsidR="00997AF1" w:rsidRPr="00935699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32.50</w:t>
            </w:r>
          </w:p>
        </w:tc>
        <w:tc>
          <w:tcPr>
            <w:tcW w:w="1784" w:type="dxa"/>
            <w:vAlign w:val="center"/>
          </w:tcPr>
          <w:p w14:paraId="032E77A2" w14:textId="1663A99F" w:rsidR="00997AF1" w:rsidRPr="00935699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29.50</w:t>
            </w:r>
          </w:p>
        </w:tc>
      </w:tr>
      <w:tr w:rsidR="00997AF1" w:rsidRPr="00707419" w14:paraId="4780D7C6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096B1B2B" w14:textId="77777777" w:rsidR="00997AF1" w:rsidRPr="00707419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6CFE0806" w14:textId="1130A795" w:rsidR="00997AF1" w:rsidRPr="006C72CB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783" w:type="dxa"/>
            <w:vAlign w:val="center"/>
          </w:tcPr>
          <w:p w14:paraId="6886D25A" w14:textId="4A797A64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29.50</w:t>
            </w:r>
          </w:p>
        </w:tc>
        <w:tc>
          <w:tcPr>
            <w:tcW w:w="1783" w:type="dxa"/>
            <w:vAlign w:val="center"/>
          </w:tcPr>
          <w:p w14:paraId="1740B06C" w14:textId="4C32FFEC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32.50</w:t>
            </w:r>
          </w:p>
        </w:tc>
        <w:tc>
          <w:tcPr>
            <w:tcW w:w="1784" w:type="dxa"/>
            <w:vAlign w:val="center"/>
          </w:tcPr>
          <w:p w14:paraId="27BCDE07" w14:textId="1555E3B3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32.70</w:t>
            </w:r>
          </w:p>
        </w:tc>
        <w:tc>
          <w:tcPr>
            <w:tcW w:w="1783" w:type="dxa"/>
            <w:vAlign w:val="center"/>
          </w:tcPr>
          <w:p w14:paraId="139E6E44" w14:textId="42B60A86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30.50</w:t>
            </w:r>
          </w:p>
        </w:tc>
        <w:tc>
          <w:tcPr>
            <w:tcW w:w="1784" w:type="dxa"/>
            <w:vAlign w:val="center"/>
          </w:tcPr>
          <w:p w14:paraId="3FF8D143" w14:textId="1873D82A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30.80</w:t>
            </w:r>
          </w:p>
        </w:tc>
      </w:tr>
      <w:tr w:rsidR="00997AF1" w:rsidRPr="00707419" w14:paraId="417A2090" w14:textId="77777777" w:rsidTr="00817E0B">
        <w:trPr>
          <w:trHeight w:val="454"/>
          <w:jc w:val="center"/>
        </w:trPr>
        <w:tc>
          <w:tcPr>
            <w:tcW w:w="694" w:type="dxa"/>
            <w:vAlign w:val="center"/>
          </w:tcPr>
          <w:p w14:paraId="34E29801" w14:textId="77777777" w:rsidR="00997AF1" w:rsidRPr="00707419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73EE265E" w14:textId="1299C138" w:rsidR="00997AF1" w:rsidRPr="006C72CB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1783" w:type="dxa"/>
            <w:vAlign w:val="center"/>
          </w:tcPr>
          <w:p w14:paraId="1242D358" w14:textId="0264489F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33.50</w:t>
            </w:r>
          </w:p>
        </w:tc>
        <w:tc>
          <w:tcPr>
            <w:tcW w:w="1783" w:type="dxa"/>
            <w:vAlign w:val="center"/>
          </w:tcPr>
          <w:p w14:paraId="28B29FBA" w14:textId="6FC2B7CE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31.30</w:t>
            </w:r>
          </w:p>
        </w:tc>
        <w:tc>
          <w:tcPr>
            <w:tcW w:w="1784" w:type="dxa"/>
            <w:vAlign w:val="center"/>
          </w:tcPr>
          <w:p w14:paraId="67A6645B" w14:textId="5669812B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33.30</w:t>
            </w:r>
          </w:p>
        </w:tc>
        <w:tc>
          <w:tcPr>
            <w:tcW w:w="1783" w:type="dxa"/>
            <w:vAlign w:val="center"/>
          </w:tcPr>
          <w:p w14:paraId="7564E354" w14:textId="11672D11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31.50</w:t>
            </w:r>
          </w:p>
        </w:tc>
        <w:tc>
          <w:tcPr>
            <w:tcW w:w="1784" w:type="dxa"/>
            <w:vAlign w:val="center"/>
          </w:tcPr>
          <w:p w14:paraId="3A71F96A" w14:textId="0A548361" w:rsidR="00997AF1" w:rsidRDefault="00997AF1" w:rsidP="00997AF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32.00</w:t>
            </w:r>
          </w:p>
        </w:tc>
      </w:tr>
    </w:tbl>
    <w:p w14:paraId="328375BD" w14:textId="109680E0" w:rsidR="008E1684" w:rsidRDefault="008E1684" w:rsidP="008E168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3</w:t>
      </w:r>
      <w:r>
        <w:rPr>
          <w:rFonts w:hint="eastAsia"/>
          <w:kern w:val="0"/>
          <w:sz w:val="21"/>
          <w:szCs w:val="21"/>
        </w:rPr>
        <w:t>）</w:t>
      </w:r>
      <w:r w:rsidRPr="00D52127">
        <w:rPr>
          <w:rFonts w:hint="eastAsia"/>
          <w:kern w:val="0"/>
          <w:sz w:val="21"/>
          <w:szCs w:val="21"/>
        </w:rPr>
        <w:t>所有投标人</w:t>
      </w:r>
      <w:r>
        <w:rPr>
          <w:rFonts w:hint="eastAsia"/>
          <w:kern w:val="0"/>
          <w:sz w:val="21"/>
          <w:szCs w:val="21"/>
        </w:rPr>
        <w:t>技术部分（暗标）</w:t>
      </w:r>
      <w:r w:rsidRPr="00D52127">
        <w:rPr>
          <w:rFonts w:hint="eastAsia"/>
          <w:kern w:val="0"/>
          <w:sz w:val="21"/>
          <w:szCs w:val="21"/>
        </w:rPr>
        <w:t>评分情况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3430"/>
        <w:gridCol w:w="1783"/>
        <w:gridCol w:w="1783"/>
        <w:gridCol w:w="1784"/>
        <w:gridCol w:w="1783"/>
        <w:gridCol w:w="1784"/>
      </w:tblGrid>
      <w:tr w:rsidR="008E1684" w:rsidRPr="00707419" w14:paraId="45F6D280" w14:textId="77777777" w:rsidTr="00C9216A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7848B36A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430" w:type="dxa"/>
            <w:vAlign w:val="center"/>
            <w:hideMark/>
          </w:tcPr>
          <w:p w14:paraId="1817EEF5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783" w:type="dxa"/>
            <w:vAlign w:val="center"/>
          </w:tcPr>
          <w:p w14:paraId="6936F3CF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A</w:t>
            </w:r>
          </w:p>
        </w:tc>
        <w:tc>
          <w:tcPr>
            <w:tcW w:w="1783" w:type="dxa"/>
            <w:vAlign w:val="center"/>
          </w:tcPr>
          <w:p w14:paraId="7C343EFC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B</w:t>
            </w:r>
          </w:p>
        </w:tc>
        <w:tc>
          <w:tcPr>
            <w:tcW w:w="1784" w:type="dxa"/>
            <w:vAlign w:val="center"/>
          </w:tcPr>
          <w:p w14:paraId="7B61543C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C</w:t>
            </w:r>
          </w:p>
        </w:tc>
        <w:tc>
          <w:tcPr>
            <w:tcW w:w="1783" w:type="dxa"/>
            <w:vAlign w:val="center"/>
          </w:tcPr>
          <w:p w14:paraId="5FE98A64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D</w:t>
            </w:r>
          </w:p>
        </w:tc>
        <w:tc>
          <w:tcPr>
            <w:tcW w:w="1784" w:type="dxa"/>
            <w:vAlign w:val="center"/>
          </w:tcPr>
          <w:p w14:paraId="1D6EFD44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专家</w:t>
            </w:r>
            <w:r>
              <w:rPr>
                <w:rFonts w:hint="eastAsia"/>
                <w:kern w:val="0"/>
                <w:sz w:val="21"/>
                <w:szCs w:val="21"/>
              </w:rPr>
              <w:t>E</w:t>
            </w:r>
          </w:p>
        </w:tc>
      </w:tr>
      <w:tr w:rsidR="008E1684" w:rsidRPr="00707419" w14:paraId="4268C3E4" w14:textId="77777777" w:rsidTr="00C9216A">
        <w:trPr>
          <w:trHeight w:val="454"/>
          <w:jc w:val="center"/>
        </w:trPr>
        <w:tc>
          <w:tcPr>
            <w:tcW w:w="694" w:type="dxa"/>
            <w:vAlign w:val="center"/>
            <w:hideMark/>
          </w:tcPr>
          <w:p w14:paraId="28F64634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3430" w:type="dxa"/>
            <w:vAlign w:val="center"/>
          </w:tcPr>
          <w:p w14:paraId="0AEFFA3B" w14:textId="3E62B581" w:rsidR="008E1684" w:rsidRPr="006C72CB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783" w:type="dxa"/>
            <w:vAlign w:val="center"/>
          </w:tcPr>
          <w:p w14:paraId="335F6BE5" w14:textId="2CB4EBFA" w:rsidR="008E1684" w:rsidRPr="00935699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33.00</w:t>
            </w:r>
          </w:p>
        </w:tc>
        <w:tc>
          <w:tcPr>
            <w:tcW w:w="1783" w:type="dxa"/>
            <w:vAlign w:val="center"/>
          </w:tcPr>
          <w:p w14:paraId="6EBB0E73" w14:textId="1D2CCD72" w:rsidR="008E1684" w:rsidRPr="00935699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32.40</w:t>
            </w:r>
          </w:p>
        </w:tc>
        <w:tc>
          <w:tcPr>
            <w:tcW w:w="1784" w:type="dxa"/>
            <w:vAlign w:val="center"/>
          </w:tcPr>
          <w:p w14:paraId="19263EF3" w14:textId="7C7C68C0" w:rsidR="008E1684" w:rsidRPr="00935699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32.70</w:t>
            </w:r>
          </w:p>
        </w:tc>
        <w:tc>
          <w:tcPr>
            <w:tcW w:w="1783" w:type="dxa"/>
            <w:vAlign w:val="center"/>
          </w:tcPr>
          <w:p w14:paraId="6B49BCC7" w14:textId="1B7F55AC" w:rsidR="008E1684" w:rsidRPr="00935699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31.50</w:t>
            </w:r>
          </w:p>
        </w:tc>
        <w:tc>
          <w:tcPr>
            <w:tcW w:w="1784" w:type="dxa"/>
            <w:vAlign w:val="center"/>
          </w:tcPr>
          <w:p w14:paraId="06DC0998" w14:textId="3183437C" w:rsidR="008E1684" w:rsidRPr="00935699" w:rsidRDefault="009B7916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7916">
              <w:rPr>
                <w:kern w:val="0"/>
                <w:sz w:val="21"/>
                <w:szCs w:val="21"/>
              </w:rPr>
              <w:t>32.00</w:t>
            </w:r>
          </w:p>
        </w:tc>
      </w:tr>
      <w:tr w:rsidR="008E1684" w:rsidRPr="00707419" w14:paraId="776A9BD4" w14:textId="77777777" w:rsidTr="00C9216A">
        <w:trPr>
          <w:trHeight w:val="454"/>
          <w:jc w:val="center"/>
        </w:trPr>
        <w:tc>
          <w:tcPr>
            <w:tcW w:w="694" w:type="dxa"/>
            <w:vAlign w:val="center"/>
          </w:tcPr>
          <w:p w14:paraId="482FDA18" w14:textId="77777777" w:rsidR="008E1684" w:rsidRPr="0070741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3430" w:type="dxa"/>
            <w:vAlign w:val="center"/>
          </w:tcPr>
          <w:p w14:paraId="6ECEA382" w14:textId="1DD593D3" w:rsidR="008E1684" w:rsidRPr="006C72CB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1783" w:type="dxa"/>
            <w:vAlign w:val="center"/>
          </w:tcPr>
          <w:p w14:paraId="0863956F" w14:textId="4E52030F" w:rsidR="008E1684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31.00</w:t>
            </w:r>
          </w:p>
        </w:tc>
        <w:tc>
          <w:tcPr>
            <w:tcW w:w="1783" w:type="dxa"/>
            <w:vAlign w:val="center"/>
          </w:tcPr>
          <w:p w14:paraId="6F6889AE" w14:textId="7F529F91" w:rsidR="008E1684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31.00</w:t>
            </w:r>
          </w:p>
        </w:tc>
        <w:tc>
          <w:tcPr>
            <w:tcW w:w="1784" w:type="dxa"/>
            <w:vAlign w:val="center"/>
          </w:tcPr>
          <w:p w14:paraId="1876C78F" w14:textId="615559B3" w:rsidR="008E1684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31.60</w:t>
            </w:r>
          </w:p>
        </w:tc>
        <w:tc>
          <w:tcPr>
            <w:tcW w:w="1783" w:type="dxa"/>
            <w:vAlign w:val="center"/>
          </w:tcPr>
          <w:p w14:paraId="1FD2696E" w14:textId="13428115" w:rsidR="008E1684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32.00</w:t>
            </w:r>
          </w:p>
        </w:tc>
        <w:tc>
          <w:tcPr>
            <w:tcW w:w="1784" w:type="dxa"/>
            <w:vAlign w:val="center"/>
          </w:tcPr>
          <w:p w14:paraId="66236871" w14:textId="2A41A419" w:rsidR="008E1684" w:rsidRDefault="009B7916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7916">
              <w:rPr>
                <w:kern w:val="0"/>
                <w:sz w:val="21"/>
                <w:szCs w:val="21"/>
              </w:rPr>
              <w:t>31.40</w:t>
            </w:r>
          </w:p>
        </w:tc>
      </w:tr>
      <w:tr w:rsidR="008E1684" w:rsidRPr="00707419" w14:paraId="528F524C" w14:textId="77777777" w:rsidTr="00C9216A">
        <w:trPr>
          <w:trHeight w:val="454"/>
          <w:jc w:val="center"/>
        </w:trPr>
        <w:tc>
          <w:tcPr>
            <w:tcW w:w="694" w:type="dxa"/>
            <w:vAlign w:val="center"/>
          </w:tcPr>
          <w:p w14:paraId="4FE8F99E" w14:textId="77777777" w:rsidR="008E1684" w:rsidRPr="0070741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430" w:type="dxa"/>
            <w:vAlign w:val="center"/>
          </w:tcPr>
          <w:p w14:paraId="37BD07ED" w14:textId="7BCC1050" w:rsidR="008E1684" w:rsidRPr="006C72CB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1783" w:type="dxa"/>
            <w:vAlign w:val="center"/>
          </w:tcPr>
          <w:p w14:paraId="69E5EDA8" w14:textId="0C12BD79" w:rsidR="008E1684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32.00</w:t>
            </w:r>
          </w:p>
        </w:tc>
        <w:tc>
          <w:tcPr>
            <w:tcW w:w="1783" w:type="dxa"/>
            <w:vAlign w:val="center"/>
          </w:tcPr>
          <w:p w14:paraId="34DB28B6" w14:textId="5B605876" w:rsidR="008E1684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31.40</w:t>
            </w:r>
          </w:p>
        </w:tc>
        <w:tc>
          <w:tcPr>
            <w:tcW w:w="1784" w:type="dxa"/>
            <w:vAlign w:val="center"/>
          </w:tcPr>
          <w:p w14:paraId="56B5B06C" w14:textId="69FE9C26" w:rsidR="008E1684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31.80</w:t>
            </w:r>
          </w:p>
        </w:tc>
        <w:tc>
          <w:tcPr>
            <w:tcW w:w="1783" w:type="dxa"/>
            <w:vAlign w:val="center"/>
          </w:tcPr>
          <w:p w14:paraId="133E0511" w14:textId="62631DB8" w:rsidR="008E1684" w:rsidRDefault="00997AF1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97AF1">
              <w:rPr>
                <w:kern w:val="0"/>
                <w:sz w:val="21"/>
                <w:szCs w:val="21"/>
              </w:rPr>
              <w:t>31.50</w:t>
            </w:r>
          </w:p>
        </w:tc>
        <w:tc>
          <w:tcPr>
            <w:tcW w:w="1784" w:type="dxa"/>
            <w:vAlign w:val="center"/>
          </w:tcPr>
          <w:p w14:paraId="4D550AE2" w14:textId="33BD79B3" w:rsidR="008E1684" w:rsidRDefault="009B7916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7916">
              <w:rPr>
                <w:kern w:val="0"/>
                <w:sz w:val="21"/>
                <w:szCs w:val="21"/>
              </w:rPr>
              <w:t>31.90</w:t>
            </w:r>
          </w:p>
        </w:tc>
      </w:tr>
    </w:tbl>
    <w:p w14:paraId="670835B5" w14:textId="77777777" w:rsidR="008E1684" w:rsidRDefault="008E1684" w:rsidP="008E1684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>
        <w:rPr>
          <w:rFonts w:hint="eastAsia"/>
          <w:kern w:val="0"/>
          <w:sz w:val="21"/>
          <w:szCs w:val="21"/>
        </w:rPr>
        <w:t>（</w:t>
      </w:r>
      <w:r>
        <w:rPr>
          <w:rFonts w:hint="eastAsia"/>
          <w:kern w:val="0"/>
          <w:sz w:val="21"/>
          <w:szCs w:val="21"/>
        </w:rPr>
        <w:t>4</w:t>
      </w:r>
      <w:r>
        <w:rPr>
          <w:rFonts w:hint="eastAsia"/>
          <w:kern w:val="0"/>
          <w:sz w:val="21"/>
          <w:szCs w:val="21"/>
        </w:rPr>
        <w:t>）所有投标人总得分</w:t>
      </w:r>
    </w:p>
    <w:tbl>
      <w:tblPr>
        <w:tblW w:w="132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5476"/>
        <w:gridCol w:w="3449"/>
        <w:gridCol w:w="3449"/>
      </w:tblGrid>
      <w:tr w:rsidR="008E1684" w:rsidRPr="00707419" w14:paraId="42922D5F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014F6C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50C6F0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CC3D3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 w:rsidRPr="00935699"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138F1" w14:textId="77777777" w:rsidR="008E1684" w:rsidRPr="00935699" w:rsidRDefault="008E1684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总分</w:t>
            </w:r>
          </w:p>
        </w:tc>
      </w:tr>
      <w:tr w:rsidR="001068FD" w:rsidRPr="00707419" w14:paraId="5400A6F3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37BB6" w14:textId="77777777" w:rsidR="001068FD" w:rsidRPr="00935699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0DEC07" w14:textId="3864FD1F" w:rsidR="001068FD" w:rsidRPr="00BF76C3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河南欧恒建筑工程有限公司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4AC93" w14:textId="2DA26EE0" w:rsidR="001068FD" w:rsidRPr="00935699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D49B0" w14:textId="4C8BE8AE" w:rsidR="001068FD" w:rsidRPr="00935699" w:rsidRDefault="009B791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7916">
              <w:rPr>
                <w:kern w:val="0"/>
                <w:sz w:val="21"/>
                <w:szCs w:val="21"/>
              </w:rPr>
              <w:t>94.04</w:t>
            </w:r>
          </w:p>
        </w:tc>
      </w:tr>
      <w:tr w:rsidR="001068FD" w:rsidRPr="00707419" w14:paraId="71619AFC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19317" w14:textId="77777777" w:rsidR="001068FD" w:rsidRPr="00935699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4B8E4" w14:textId="47B7710F" w:rsidR="001068FD" w:rsidRPr="00935699" w:rsidRDefault="009B791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邢台麒盛泰源能源科技有限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5CD03" w14:textId="4B8457D9" w:rsidR="001068FD" w:rsidRPr="00935699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698D3" w14:textId="08ADBE61" w:rsidR="001068FD" w:rsidRPr="00935699" w:rsidRDefault="009B791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7916">
              <w:rPr>
                <w:kern w:val="0"/>
                <w:sz w:val="21"/>
                <w:szCs w:val="21"/>
              </w:rPr>
              <w:t>92.52</w:t>
            </w:r>
          </w:p>
        </w:tc>
      </w:tr>
      <w:tr w:rsidR="001068FD" w:rsidRPr="00707419" w14:paraId="5EB9EF72" w14:textId="77777777" w:rsidTr="008E1684">
        <w:trPr>
          <w:trHeight w:val="510"/>
          <w:jc w:val="center"/>
        </w:trPr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83A890" w14:textId="77777777" w:rsidR="001068FD" w:rsidRPr="00707419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66F41" w14:textId="63792144" w:rsidR="001068FD" w:rsidRPr="00935699" w:rsidRDefault="009B791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068FD">
              <w:rPr>
                <w:rFonts w:hint="eastAsia"/>
                <w:kern w:val="0"/>
                <w:sz w:val="21"/>
                <w:szCs w:val="21"/>
              </w:rPr>
              <w:t>河北莫纳建筑工程有限</w:t>
            </w:r>
            <w:r>
              <w:rPr>
                <w:rFonts w:hint="eastAsia"/>
                <w:kern w:val="0"/>
                <w:sz w:val="21"/>
                <w:szCs w:val="21"/>
              </w:rPr>
              <w:t>公司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713BE" w14:textId="2F2AFCD2" w:rsidR="001068FD" w:rsidRPr="00935699" w:rsidRDefault="001068FD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CD0EB5" w14:textId="319F9115" w:rsidR="001068FD" w:rsidRPr="00935699" w:rsidRDefault="009B7916" w:rsidP="001068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B7916">
              <w:rPr>
                <w:kern w:val="0"/>
                <w:sz w:val="21"/>
                <w:szCs w:val="21"/>
              </w:rPr>
              <w:t>93.52</w:t>
            </w:r>
          </w:p>
        </w:tc>
      </w:tr>
    </w:tbl>
    <w:p w14:paraId="05516A45" w14:textId="645AF8AC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tbl>
      <w:tblPr>
        <w:tblW w:w="1311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8304"/>
      </w:tblGrid>
      <w:tr w:rsidR="00CA6255" w:rsidRPr="003A5F17" w14:paraId="114F81F2" w14:textId="77777777" w:rsidTr="00CA6255">
        <w:trPr>
          <w:trHeight w:val="290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429186" w14:textId="77777777" w:rsidR="00CA6255" w:rsidRPr="003A5F17" w:rsidRDefault="00CA6255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8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57DFF" w14:textId="77777777" w:rsidR="00CA6255" w:rsidRPr="003A5F17" w:rsidRDefault="00CA6255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CA6255" w:rsidRPr="003A5F17" w14:paraId="0FDF51E6" w14:textId="77777777" w:rsidTr="00CA6255">
        <w:trPr>
          <w:trHeight w:val="527"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8E061" w14:textId="7C6E9AFA" w:rsidR="00CA6255" w:rsidRPr="003A5F17" w:rsidRDefault="001068FD" w:rsidP="00C9216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8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4BD4F" w14:textId="3A3C576A" w:rsidR="00CA6255" w:rsidRPr="003A5F17" w:rsidRDefault="001068FD" w:rsidP="00A00B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</w:tr>
    </w:tbl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CA6255" w:rsidRPr="003A5F17" w14:paraId="01588560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2FC107AE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河北高速集团资源开发运营有限公司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78E3BED9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CA6255" w:rsidRPr="003A5F17" w14:paraId="629951CA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0C96C828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石家庄市裕华区仁祥大厦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1D0819A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CA6255" w:rsidRPr="003A5F17" w14:paraId="54095C48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032DE2AD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D84E3E">
              <w:rPr>
                <w:rFonts w:hint="eastAsia"/>
                <w:kern w:val="0"/>
                <w:sz w:val="21"/>
                <w:szCs w:val="21"/>
              </w:rPr>
              <w:t>陈昌凯、周涛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FD8FE4E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CA6255" w:rsidRPr="003A5F17" w14:paraId="60AFE608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5A48CF18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D84E3E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76896AA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0311-83086970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CA6255" w:rsidRPr="003A5F17" w14:paraId="2D413760" w14:textId="77777777" w:rsidTr="00CA6255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F4C98C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20DBADFB" w:rsidR="00CA6255" w:rsidRPr="003A5F17" w:rsidRDefault="00CA6255" w:rsidP="00CA6255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 xml:space="preserve">hbctxm2c@vip.163.com </w:t>
            </w:r>
          </w:p>
        </w:tc>
      </w:tr>
    </w:tbl>
    <w:p w14:paraId="3200D0DD" w14:textId="0920A1BC" w:rsidR="00AE1EDE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bookmarkEnd w:id="1"/>
      <w:bookmarkEnd w:id="6"/>
    </w:p>
    <w:p w14:paraId="6C425675" w14:textId="502F9FBB" w:rsidR="00107CEF" w:rsidRPr="003A5F17" w:rsidRDefault="00107CEF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本项目招标代理机构项目经理：张捷芳。</w:t>
      </w:r>
    </w:p>
    <w:sectPr w:rsidR="00107CEF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14BC0" w14:textId="77777777" w:rsidR="00290A50" w:rsidRDefault="00290A50" w:rsidP="006A2B4A">
      <w:r>
        <w:separator/>
      </w:r>
    </w:p>
  </w:endnote>
  <w:endnote w:type="continuationSeparator" w:id="0">
    <w:p w14:paraId="04E874EA" w14:textId="77777777" w:rsidR="00290A50" w:rsidRDefault="00290A50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145AA" w14:textId="77777777" w:rsidR="00290A50" w:rsidRDefault="00290A50" w:rsidP="006A2B4A">
      <w:r>
        <w:separator/>
      </w:r>
    </w:p>
  </w:footnote>
  <w:footnote w:type="continuationSeparator" w:id="0">
    <w:p w14:paraId="7E50729B" w14:textId="77777777" w:rsidR="00290A50" w:rsidRDefault="00290A50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063D5"/>
    <w:rsid w:val="00025F00"/>
    <w:rsid w:val="000370B0"/>
    <w:rsid w:val="00042651"/>
    <w:rsid w:val="00043B17"/>
    <w:rsid w:val="0005540A"/>
    <w:rsid w:val="000724C3"/>
    <w:rsid w:val="000816D9"/>
    <w:rsid w:val="00082A23"/>
    <w:rsid w:val="000A219E"/>
    <w:rsid w:val="000A712E"/>
    <w:rsid w:val="000C2BFD"/>
    <w:rsid w:val="000C2EF5"/>
    <w:rsid w:val="000C3C88"/>
    <w:rsid w:val="000E634F"/>
    <w:rsid w:val="000F1314"/>
    <w:rsid w:val="000F1EEE"/>
    <w:rsid w:val="000F47DA"/>
    <w:rsid w:val="00105A7C"/>
    <w:rsid w:val="00105C78"/>
    <w:rsid w:val="001068FD"/>
    <w:rsid w:val="00106B85"/>
    <w:rsid w:val="00107CEF"/>
    <w:rsid w:val="00132EE9"/>
    <w:rsid w:val="00135A56"/>
    <w:rsid w:val="00141D51"/>
    <w:rsid w:val="00145A87"/>
    <w:rsid w:val="0016295B"/>
    <w:rsid w:val="00163E5A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6185"/>
    <w:rsid w:val="001D7C97"/>
    <w:rsid w:val="001E3BC9"/>
    <w:rsid w:val="001E4486"/>
    <w:rsid w:val="00210DFC"/>
    <w:rsid w:val="0021314E"/>
    <w:rsid w:val="00231A25"/>
    <w:rsid w:val="00242F5A"/>
    <w:rsid w:val="00263259"/>
    <w:rsid w:val="002779A1"/>
    <w:rsid w:val="00290A50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01B11"/>
    <w:rsid w:val="00412711"/>
    <w:rsid w:val="00421ED5"/>
    <w:rsid w:val="00422B48"/>
    <w:rsid w:val="004242F2"/>
    <w:rsid w:val="004335CE"/>
    <w:rsid w:val="00444CAB"/>
    <w:rsid w:val="00445E31"/>
    <w:rsid w:val="00455578"/>
    <w:rsid w:val="004564B0"/>
    <w:rsid w:val="0047132B"/>
    <w:rsid w:val="004A4185"/>
    <w:rsid w:val="004B7EE8"/>
    <w:rsid w:val="004D1072"/>
    <w:rsid w:val="004F5F8E"/>
    <w:rsid w:val="004F6CCA"/>
    <w:rsid w:val="0051033C"/>
    <w:rsid w:val="00514819"/>
    <w:rsid w:val="005417A2"/>
    <w:rsid w:val="00542327"/>
    <w:rsid w:val="00544B02"/>
    <w:rsid w:val="00552416"/>
    <w:rsid w:val="00557867"/>
    <w:rsid w:val="00571226"/>
    <w:rsid w:val="00585555"/>
    <w:rsid w:val="00593E1C"/>
    <w:rsid w:val="00595DFD"/>
    <w:rsid w:val="005A1538"/>
    <w:rsid w:val="005A252B"/>
    <w:rsid w:val="005A3F60"/>
    <w:rsid w:val="005A7185"/>
    <w:rsid w:val="005C7A34"/>
    <w:rsid w:val="005D48DD"/>
    <w:rsid w:val="005D4D15"/>
    <w:rsid w:val="005E1A2C"/>
    <w:rsid w:val="005E2285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3BCF"/>
    <w:rsid w:val="00625F6B"/>
    <w:rsid w:val="006265D3"/>
    <w:rsid w:val="00631DC5"/>
    <w:rsid w:val="00650F02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24088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6CD8"/>
    <w:rsid w:val="00836EDF"/>
    <w:rsid w:val="00837904"/>
    <w:rsid w:val="008379E3"/>
    <w:rsid w:val="00861D3E"/>
    <w:rsid w:val="00862760"/>
    <w:rsid w:val="00863972"/>
    <w:rsid w:val="00881985"/>
    <w:rsid w:val="0088663C"/>
    <w:rsid w:val="00887393"/>
    <w:rsid w:val="00890299"/>
    <w:rsid w:val="00890443"/>
    <w:rsid w:val="00895B92"/>
    <w:rsid w:val="008B7B09"/>
    <w:rsid w:val="008C1479"/>
    <w:rsid w:val="008C1D24"/>
    <w:rsid w:val="008C4587"/>
    <w:rsid w:val="008E1684"/>
    <w:rsid w:val="008E2A80"/>
    <w:rsid w:val="008F4114"/>
    <w:rsid w:val="009032FC"/>
    <w:rsid w:val="0090798E"/>
    <w:rsid w:val="00911A7E"/>
    <w:rsid w:val="009120F2"/>
    <w:rsid w:val="0092387C"/>
    <w:rsid w:val="009267B5"/>
    <w:rsid w:val="00935699"/>
    <w:rsid w:val="009444B1"/>
    <w:rsid w:val="00963CE5"/>
    <w:rsid w:val="00972602"/>
    <w:rsid w:val="00990FC3"/>
    <w:rsid w:val="009917A0"/>
    <w:rsid w:val="00997AF1"/>
    <w:rsid w:val="009A1EB4"/>
    <w:rsid w:val="009B1282"/>
    <w:rsid w:val="009B5765"/>
    <w:rsid w:val="009B7916"/>
    <w:rsid w:val="009D7FFA"/>
    <w:rsid w:val="009E797B"/>
    <w:rsid w:val="009F14F9"/>
    <w:rsid w:val="009F2A8B"/>
    <w:rsid w:val="00A00B7F"/>
    <w:rsid w:val="00A048FB"/>
    <w:rsid w:val="00A126B1"/>
    <w:rsid w:val="00A26F54"/>
    <w:rsid w:val="00A30047"/>
    <w:rsid w:val="00A3293F"/>
    <w:rsid w:val="00A428F3"/>
    <w:rsid w:val="00A54D70"/>
    <w:rsid w:val="00A6007C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7B23"/>
    <w:rsid w:val="00B64A3C"/>
    <w:rsid w:val="00B66CC8"/>
    <w:rsid w:val="00B74B38"/>
    <w:rsid w:val="00B81419"/>
    <w:rsid w:val="00B81BA0"/>
    <w:rsid w:val="00B90CF9"/>
    <w:rsid w:val="00B93C41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8236E"/>
    <w:rsid w:val="00C97688"/>
    <w:rsid w:val="00CA01E0"/>
    <w:rsid w:val="00CA6255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3656F"/>
    <w:rsid w:val="00F401D2"/>
    <w:rsid w:val="00F40DC1"/>
    <w:rsid w:val="00F4453B"/>
    <w:rsid w:val="00F61560"/>
    <w:rsid w:val="00F66191"/>
    <w:rsid w:val="00F71626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4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161</cp:revision>
  <cp:lastPrinted>2024-10-24T03:06:00Z</cp:lastPrinted>
  <dcterms:created xsi:type="dcterms:W3CDTF">2023-10-16T00:46:00Z</dcterms:created>
  <dcterms:modified xsi:type="dcterms:W3CDTF">2025-07-24T14:05:00Z</dcterms:modified>
</cp:coreProperties>
</file>